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C71AC0"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 xml:space="preserve">PATOLOJİ </w:t>
      </w:r>
      <w:r w:rsidR="00B2603D">
        <w:rPr>
          <w:rStyle w:val="richtext"/>
          <w:rFonts w:ascii="Times New Roman" w:hAnsi="Times New Roman" w:cs="Times New Roman"/>
          <w:color w:val="003399"/>
          <w:sz w:val="24"/>
          <w:szCs w:val="24"/>
        </w:rPr>
        <w:t>LABORATUVAR MALZEMELERİ</w:t>
      </w:r>
    </w:p>
    <w:p w:rsidR="002275E7" w:rsidRDefault="00B2603D" w:rsidP="002275E7">
      <w:pPr>
        <w:pStyle w:val="GvdeMetni"/>
        <w:spacing w:after="120" w:line="240" w:lineRule="auto"/>
        <w:jc w:val="center"/>
      </w:pPr>
      <w:r>
        <w:rPr>
          <w:rFonts w:ascii="Times New Roman" w:hAnsi="Times New Roman" w:cs="Times New Roman"/>
          <w:color w:val="auto"/>
          <w:sz w:val="24"/>
          <w:szCs w:val="24"/>
        </w:rPr>
        <w:t>MAL ALIMINA AİT SÖZLEŞME</w:t>
      </w:r>
    </w:p>
    <w:p w:rsidR="002275E7" w:rsidRDefault="002275E7" w:rsidP="002275E7">
      <w:pPr>
        <w:jc w:val="both"/>
      </w:pPr>
      <w:r>
        <w:t xml:space="preserve">İKN (İhale Kayıt Numarası): </w:t>
      </w:r>
      <w:r w:rsidR="00530605">
        <w:rPr>
          <w:rStyle w:val="richtext"/>
          <w:b/>
          <w:bCs/>
          <w:color w:val="003399"/>
        </w:rPr>
        <w:t>2020/0001</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985FF2">
        <w:t xml:space="preserve"> </w:t>
      </w:r>
      <w:r w:rsidR="00C71AC0">
        <w:rPr>
          <w:b/>
          <w:bCs/>
          <w:color w:val="003399"/>
        </w:rPr>
        <w:t>…………………………….</w:t>
      </w:r>
      <w:r>
        <w:t xml:space="preserve">(bundan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985FF2">
      <w:pPr>
        <w:jc w:val="both"/>
      </w:pPr>
      <w:r>
        <w:t xml:space="preserve">a) Adı ve soyadı/Ticaret unvanı: </w:t>
      </w:r>
      <w:r w:rsidR="00C71AC0">
        <w:rPr>
          <w:b/>
          <w:bCs/>
          <w:color w:val="003399"/>
        </w:rPr>
        <w:t>………………………</w:t>
      </w:r>
    </w:p>
    <w:p w:rsidR="002275E7" w:rsidRDefault="002275E7" w:rsidP="002275E7">
      <w:pPr>
        <w:jc w:val="both"/>
      </w:pPr>
      <w:r>
        <w:t xml:space="preserve">b) T.C. Kimlik No: .................................................................. </w:t>
      </w:r>
    </w:p>
    <w:p w:rsidR="002275E7" w:rsidRDefault="002275E7" w:rsidP="002275E7">
      <w:pPr>
        <w:jc w:val="both"/>
      </w:pPr>
      <w:r>
        <w:t xml:space="preserve">c) Vergi Kimlik No: </w:t>
      </w:r>
      <w:r w:rsidR="00C71AC0">
        <w:rPr>
          <w:b/>
          <w:bCs/>
          <w:color w:val="003399"/>
        </w:rPr>
        <w:t>……………</w:t>
      </w:r>
    </w:p>
    <w:p w:rsidR="002275E7" w:rsidRDefault="002275E7" w:rsidP="002275E7">
      <w:pPr>
        <w:jc w:val="both"/>
      </w:pPr>
      <w:r>
        <w:t xml:space="preserve">ç) Yüklenicinin tebligata esas adresi: </w:t>
      </w:r>
      <w:r w:rsidR="00C71AC0">
        <w:rPr>
          <w:b/>
          <w:bCs/>
          <w:color w:val="003399"/>
        </w:rPr>
        <w:t>…………………………</w:t>
      </w:r>
    </w:p>
    <w:p w:rsidR="002275E7" w:rsidRDefault="002275E7" w:rsidP="002275E7">
      <w:pPr>
        <w:jc w:val="both"/>
      </w:pPr>
      <w:r>
        <w:t xml:space="preserve">d) Telefon numarası: </w:t>
      </w:r>
      <w:r w:rsidR="00C71AC0">
        <w:rPr>
          <w:b/>
          <w:bCs/>
          <w:color w:val="003399"/>
        </w:rPr>
        <w:t>……………………</w:t>
      </w:r>
    </w:p>
    <w:p w:rsidR="002275E7" w:rsidRDefault="002275E7" w:rsidP="002275E7">
      <w:pPr>
        <w:jc w:val="both"/>
      </w:pPr>
      <w:r>
        <w:t xml:space="preserve">e) Bildirime esas faks numarası: .................................................... </w:t>
      </w:r>
    </w:p>
    <w:p w:rsidR="002275E7" w:rsidRDefault="002275E7" w:rsidP="002275E7">
      <w:pPr>
        <w:jc w:val="both"/>
      </w:pPr>
      <w:r>
        <w:t xml:space="preserve">f) Bildirime esas elektronik posta adresi (varsa): ..................................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D86DF1">
        <w:rPr>
          <w:rStyle w:val="richtext"/>
          <w:b/>
          <w:bCs/>
          <w:color w:val="003399"/>
        </w:rPr>
        <w:t>Fantom Laboratuvarı Ve Alçı Odası Malzemeleri</w:t>
      </w:r>
      <w:r w:rsidR="001053DD">
        <w:rPr>
          <w:rStyle w:val="richtext"/>
          <w:b/>
          <w:bCs/>
          <w:color w:val="003399"/>
        </w:rPr>
        <w:t xml:space="preserve"> Alımı</w:t>
      </w:r>
      <w:r>
        <w:t xml:space="preserve">, ihale dokümanı ile bu sözleşmede belirlenen şartlar dahilinde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5159"/>
        <w:gridCol w:w="994"/>
        <w:gridCol w:w="1555"/>
      </w:tblGrid>
      <w:tr w:rsidR="002275E7" w:rsidTr="00D86DF1">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985"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575"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D86DF1" w:rsidTr="00D86DF1">
        <w:trPr>
          <w:trHeight w:val="410"/>
          <w:tblCellSpacing w:w="0" w:type="dxa"/>
          <w:jc w:val="center"/>
        </w:trPr>
        <w:tc>
          <w:tcPr>
            <w:tcW w:w="540" w:type="pct"/>
            <w:shd w:val="clear" w:color="auto" w:fill="auto"/>
          </w:tcPr>
          <w:p w:rsidR="00D86DF1" w:rsidRPr="00756042" w:rsidRDefault="00D86DF1" w:rsidP="00756042">
            <w:pPr>
              <w:jc w:val="center"/>
              <w:rPr>
                <w:rFonts w:ascii="Calibri" w:hAnsi="Calibri" w:cs="Calibri"/>
                <w:b/>
                <w:bCs/>
              </w:rPr>
            </w:pPr>
            <w:r w:rsidRPr="00756042">
              <w:rPr>
                <w:rFonts w:ascii="Calibri" w:hAnsi="Calibri" w:cs="Calibri"/>
                <w:b/>
                <w:bCs/>
              </w:rPr>
              <w:t>1</w:t>
            </w:r>
          </w:p>
        </w:tc>
        <w:tc>
          <w:tcPr>
            <w:tcW w:w="2985" w:type="pct"/>
            <w:shd w:val="clear" w:color="auto" w:fill="auto"/>
            <w:vAlign w:val="center"/>
          </w:tcPr>
          <w:p w:rsidR="00D86DF1" w:rsidRPr="00D86DF1" w:rsidRDefault="00756042" w:rsidP="00D86DF1">
            <w:pPr>
              <w:overflowPunct/>
              <w:autoSpaceDE/>
              <w:autoSpaceDN/>
              <w:rPr>
                <w:rFonts w:ascii="Calibri" w:hAnsi="Calibri" w:cs="Calibri"/>
                <w:b/>
                <w:bCs/>
              </w:rPr>
            </w:pPr>
            <w:r>
              <w:rPr>
                <w:rFonts w:ascii="Calibri" w:hAnsi="Calibri" w:cs="Calibri"/>
                <w:b/>
                <w:bCs/>
              </w:rPr>
              <w:t xml:space="preserve"> </w:t>
            </w:r>
            <w:r w:rsidR="00D86DF1" w:rsidRPr="00D86DF1">
              <w:rPr>
                <w:rFonts w:ascii="Calibri" w:hAnsi="Calibri" w:cs="Calibri"/>
                <w:b/>
                <w:bCs/>
              </w:rPr>
              <w:t>PREKLİNİK EĞİTİMİ ÖĞRENCİ SİMÜLASYON ÜNİTİ</w:t>
            </w:r>
          </w:p>
        </w:tc>
        <w:tc>
          <w:tcPr>
            <w:tcW w:w="575" w:type="pct"/>
            <w:shd w:val="clear" w:color="auto" w:fill="auto"/>
            <w:vAlign w:val="center"/>
          </w:tcPr>
          <w:p w:rsidR="00D86DF1" w:rsidRDefault="00D86DF1" w:rsidP="00D86DF1">
            <w:pPr>
              <w:overflowPunct/>
              <w:autoSpaceDE/>
              <w:autoSpaceDN/>
              <w:jc w:val="center"/>
              <w:rPr>
                <w:rFonts w:ascii="Calibri" w:eastAsia="Times New Roman" w:hAnsi="Calibri" w:cs="Calibri"/>
                <w:b/>
                <w:bCs/>
                <w:color w:val="auto"/>
              </w:rPr>
            </w:pPr>
            <w:r>
              <w:rPr>
                <w:rFonts w:ascii="Calibri" w:hAnsi="Calibri" w:cs="Calibri"/>
                <w:b/>
                <w:bCs/>
              </w:rPr>
              <w:t>120</w:t>
            </w:r>
          </w:p>
        </w:tc>
        <w:tc>
          <w:tcPr>
            <w:tcW w:w="901" w:type="pct"/>
            <w:shd w:val="clear" w:color="auto" w:fill="auto"/>
            <w:vAlign w:val="center"/>
          </w:tcPr>
          <w:p w:rsidR="00D86DF1" w:rsidRPr="005E336A" w:rsidRDefault="00D86DF1" w:rsidP="00D86DF1">
            <w:pPr>
              <w:overflowPunct/>
              <w:autoSpaceDE/>
              <w:autoSpaceDN/>
              <w:jc w:val="center"/>
              <w:rPr>
                <w:rFonts w:ascii="Calibri" w:hAnsi="Calibri" w:cs="Calibri"/>
                <w:b/>
                <w:bCs/>
              </w:rPr>
            </w:pPr>
            <w:r w:rsidRPr="005E336A">
              <w:rPr>
                <w:rFonts w:ascii="Calibri" w:hAnsi="Calibri" w:cs="Calibri"/>
                <w:b/>
                <w:bCs/>
              </w:rPr>
              <w:t>ADET</w:t>
            </w:r>
          </w:p>
        </w:tc>
      </w:tr>
      <w:tr w:rsidR="00D86DF1" w:rsidTr="00D86DF1">
        <w:trPr>
          <w:trHeight w:val="402"/>
          <w:tblCellSpacing w:w="0" w:type="dxa"/>
          <w:jc w:val="center"/>
        </w:trPr>
        <w:tc>
          <w:tcPr>
            <w:tcW w:w="540" w:type="pct"/>
            <w:shd w:val="clear" w:color="auto" w:fill="auto"/>
          </w:tcPr>
          <w:p w:rsidR="00D86DF1" w:rsidRPr="00756042" w:rsidRDefault="00D86DF1" w:rsidP="00756042">
            <w:pPr>
              <w:jc w:val="center"/>
              <w:rPr>
                <w:rFonts w:ascii="Calibri" w:hAnsi="Calibri" w:cs="Calibri"/>
                <w:b/>
                <w:bCs/>
              </w:rPr>
            </w:pPr>
            <w:r w:rsidRPr="00756042">
              <w:rPr>
                <w:rFonts w:ascii="Calibri" w:hAnsi="Calibri" w:cs="Calibri"/>
                <w:b/>
                <w:bCs/>
              </w:rPr>
              <w:t>2</w:t>
            </w:r>
          </w:p>
        </w:tc>
        <w:tc>
          <w:tcPr>
            <w:tcW w:w="2985" w:type="pct"/>
            <w:shd w:val="clear" w:color="auto" w:fill="auto"/>
            <w:vAlign w:val="center"/>
          </w:tcPr>
          <w:p w:rsidR="00D86DF1" w:rsidRPr="00D86DF1" w:rsidRDefault="00756042" w:rsidP="00D86DF1">
            <w:pPr>
              <w:rPr>
                <w:rFonts w:ascii="Calibri" w:hAnsi="Calibri" w:cs="Calibri"/>
                <w:b/>
                <w:bCs/>
              </w:rPr>
            </w:pPr>
            <w:r>
              <w:rPr>
                <w:rFonts w:ascii="Calibri" w:hAnsi="Calibri" w:cs="Calibri"/>
                <w:b/>
                <w:bCs/>
              </w:rPr>
              <w:t xml:space="preserve"> </w:t>
            </w:r>
            <w:r w:rsidR="00D86DF1" w:rsidRPr="00D86DF1">
              <w:rPr>
                <w:rFonts w:ascii="Calibri" w:hAnsi="Calibri" w:cs="Calibri"/>
                <w:b/>
                <w:bCs/>
              </w:rPr>
              <w:t>PREKLİNİK EĞİTİMİ EĞİTİCİ SİMÜLASYON ÜNİTİ</w:t>
            </w:r>
          </w:p>
        </w:tc>
        <w:tc>
          <w:tcPr>
            <w:tcW w:w="575" w:type="pct"/>
            <w:shd w:val="clear" w:color="auto" w:fill="auto"/>
            <w:vAlign w:val="center"/>
          </w:tcPr>
          <w:p w:rsidR="00D86DF1" w:rsidRDefault="00D86DF1" w:rsidP="00D86DF1">
            <w:pPr>
              <w:jc w:val="center"/>
              <w:rPr>
                <w:rFonts w:ascii="Calibri" w:hAnsi="Calibri" w:cs="Calibri"/>
                <w:b/>
                <w:bCs/>
              </w:rPr>
            </w:pPr>
            <w:r>
              <w:rPr>
                <w:rFonts w:ascii="Calibri" w:hAnsi="Calibri" w:cs="Calibri"/>
                <w:b/>
                <w:bCs/>
              </w:rPr>
              <w:t>2</w:t>
            </w:r>
          </w:p>
        </w:tc>
        <w:tc>
          <w:tcPr>
            <w:tcW w:w="901" w:type="pct"/>
            <w:shd w:val="clear" w:color="auto" w:fill="auto"/>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07"/>
          <w:tblCellSpacing w:w="0" w:type="dxa"/>
          <w:jc w:val="center"/>
        </w:trPr>
        <w:tc>
          <w:tcPr>
            <w:tcW w:w="540" w:type="pct"/>
            <w:shd w:val="clear" w:color="auto" w:fill="auto"/>
          </w:tcPr>
          <w:p w:rsidR="00D86DF1" w:rsidRPr="00756042" w:rsidRDefault="00D86DF1" w:rsidP="00756042">
            <w:pPr>
              <w:jc w:val="center"/>
              <w:rPr>
                <w:rFonts w:ascii="Calibri" w:hAnsi="Calibri" w:cs="Calibri"/>
                <w:b/>
                <w:bCs/>
              </w:rPr>
            </w:pPr>
            <w:r w:rsidRPr="00756042">
              <w:rPr>
                <w:rFonts w:ascii="Calibri" w:hAnsi="Calibri" w:cs="Calibri"/>
                <w:b/>
                <w:bCs/>
              </w:rPr>
              <w:t>3</w:t>
            </w:r>
          </w:p>
        </w:tc>
        <w:tc>
          <w:tcPr>
            <w:tcW w:w="2985" w:type="pct"/>
            <w:shd w:val="clear" w:color="auto" w:fill="auto"/>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REFLEKTÖR</w:t>
            </w:r>
          </w:p>
        </w:tc>
        <w:tc>
          <w:tcPr>
            <w:tcW w:w="575" w:type="pct"/>
            <w:shd w:val="clear" w:color="auto" w:fill="auto"/>
            <w:vAlign w:val="center"/>
          </w:tcPr>
          <w:p w:rsidR="00D86DF1" w:rsidRDefault="00D86DF1" w:rsidP="00D86DF1">
            <w:pPr>
              <w:jc w:val="center"/>
              <w:rPr>
                <w:rFonts w:ascii="Calibri" w:hAnsi="Calibri" w:cs="Calibri"/>
                <w:b/>
                <w:bCs/>
              </w:rPr>
            </w:pPr>
            <w:r>
              <w:rPr>
                <w:rFonts w:ascii="Calibri" w:hAnsi="Calibri" w:cs="Calibri"/>
                <w:b/>
                <w:bCs/>
              </w:rPr>
              <w:t>122</w:t>
            </w:r>
          </w:p>
        </w:tc>
        <w:tc>
          <w:tcPr>
            <w:tcW w:w="901" w:type="pct"/>
            <w:shd w:val="clear" w:color="auto" w:fill="auto"/>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10"/>
          <w:tblCellSpacing w:w="0" w:type="dxa"/>
          <w:jc w:val="center"/>
        </w:trPr>
        <w:tc>
          <w:tcPr>
            <w:tcW w:w="0" w:type="auto"/>
            <w:vAlign w:val="center"/>
          </w:tcPr>
          <w:p w:rsidR="00D86DF1" w:rsidRPr="00756042" w:rsidRDefault="00D86DF1" w:rsidP="00756042">
            <w:pPr>
              <w:jc w:val="center"/>
              <w:rPr>
                <w:rFonts w:ascii="Calibri" w:hAnsi="Calibri" w:cs="Calibri"/>
                <w:b/>
                <w:bCs/>
              </w:rPr>
            </w:pPr>
            <w:r w:rsidRPr="00756042">
              <w:rPr>
                <w:rFonts w:ascii="Calibri" w:hAnsi="Calibri" w:cs="Calibri"/>
                <w:b/>
                <w:bCs/>
              </w:rPr>
              <w:t>4</w:t>
            </w:r>
          </w:p>
        </w:tc>
        <w:tc>
          <w:tcPr>
            <w:tcW w:w="2985" w:type="pct"/>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TORSO VE KAFA</w:t>
            </w:r>
          </w:p>
        </w:tc>
        <w:tc>
          <w:tcPr>
            <w:tcW w:w="575" w:type="pct"/>
            <w:vAlign w:val="center"/>
          </w:tcPr>
          <w:p w:rsidR="00D86DF1" w:rsidRDefault="00D86DF1" w:rsidP="00D86DF1">
            <w:pPr>
              <w:jc w:val="center"/>
              <w:rPr>
                <w:rFonts w:ascii="Calibri" w:hAnsi="Calibri" w:cs="Calibri"/>
                <w:b/>
                <w:bCs/>
              </w:rPr>
            </w:pPr>
            <w:r>
              <w:rPr>
                <w:rFonts w:ascii="Calibri" w:hAnsi="Calibri" w:cs="Calibri"/>
                <w:b/>
                <w:bCs/>
              </w:rPr>
              <w:t>122</w:t>
            </w:r>
          </w:p>
        </w:tc>
        <w:tc>
          <w:tcPr>
            <w:tcW w:w="901" w:type="pct"/>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10"/>
          <w:tblCellSpacing w:w="0" w:type="dxa"/>
          <w:jc w:val="center"/>
        </w:trPr>
        <w:tc>
          <w:tcPr>
            <w:tcW w:w="0" w:type="auto"/>
            <w:vAlign w:val="center"/>
          </w:tcPr>
          <w:p w:rsidR="00D86DF1" w:rsidRPr="00756042" w:rsidRDefault="00D86DF1" w:rsidP="00756042">
            <w:pPr>
              <w:jc w:val="center"/>
              <w:rPr>
                <w:rFonts w:ascii="Calibri" w:hAnsi="Calibri" w:cs="Calibri"/>
                <w:b/>
                <w:bCs/>
              </w:rPr>
            </w:pPr>
            <w:r w:rsidRPr="00756042">
              <w:rPr>
                <w:rFonts w:ascii="Calibri" w:hAnsi="Calibri" w:cs="Calibri"/>
                <w:b/>
                <w:bCs/>
              </w:rPr>
              <w:t>5</w:t>
            </w:r>
          </w:p>
        </w:tc>
        <w:tc>
          <w:tcPr>
            <w:tcW w:w="2985" w:type="pct"/>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STANDART EĞİTİM KAMERASI</w:t>
            </w:r>
          </w:p>
        </w:tc>
        <w:tc>
          <w:tcPr>
            <w:tcW w:w="575" w:type="pct"/>
            <w:vAlign w:val="center"/>
          </w:tcPr>
          <w:p w:rsidR="00D86DF1" w:rsidRDefault="00D86DF1" w:rsidP="00D86DF1">
            <w:pPr>
              <w:jc w:val="center"/>
              <w:rPr>
                <w:rFonts w:ascii="Calibri" w:hAnsi="Calibri" w:cs="Calibri"/>
                <w:b/>
                <w:bCs/>
              </w:rPr>
            </w:pPr>
            <w:r>
              <w:rPr>
                <w:rFonts w:ascii="Calibri" w:hAnsi="Calibri" w:cs="Calibri"/>
                <w:b/>
                <w:bCs/>
              </w:rPr>
              <w:t>2</w:t>
            </w:r>
          </w:p>
        </w:tc>
        <w:tc>
          <w:tcPr>
            <w:tcW w:w="901" w:type="pct"/>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10"/>
          <w:tblCellSpacing w:w="0" w:type="dxa"/>
          <w:jc w:val="center"/>
        </w:trPr>
        <w:tc>
          <w:tcPr>
            <w:tcW w:w="0" w:type="auto"/>
            <w:vAlign w:val="center"/>
          </w:tcPr>
          <w:p w:rsidR="00D86DF1" w:rsidRPr="00756042" w:rsidRDefault="00D86DF1" w:rsidP="00756042">
            <w:pPr>
              <w:jc w:val="center"/>
              <w:rPr>
                <w:rFonts w:ascii="Calibri" w:hAnsi="Calibri" w:cs="Calibri"/>
                <w:b/>
                <w:bCs/>
              </w:rPr>
            </w:pPr>
            <w:r w:rsidRPr="00756042">
              <w:rPr>
                <w:rFonts w:ascii="Calibri" w:hAnsi="Calibri" w:cs="Calibri"/>
                <w:b/>
                <w:bCs/>
              </w:rPr>
              <w:t>6</w:t>
            </w:r>
          </w:p>
        </w:tc>
        <w:tc>
          <w:tcPr>
            <w:tcW w:w="2985" w:type="pct"/>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MEDİKAL KAMERA</w:t>
            </w:r>
          </w:p>
        </w:tc>
        <w:tc>
          <w:tcPr>
            <w:tcW w:w="575" w:type="pct"/>
            <w:vAlign w:val="center"/>
          </w:tcPr>
          <w:p w:rsidR="00D86DF1" w:rsidRDefault="00D86DF1" w:rsidP="00D86DF1">
            <w:pPr>
              <w:jc w:val="center"/>
              <w:rPr>
                <w:rFonts w:ascii="Calibri" w:hAnsi="Calibri" w:cs="Calibri"/>
                <w:b/>
                <w:bCs/>
              </w:rPr>
            </w:pPr>
            <w:r>
              <w:rPr>
                <w:rFonts w:ascii="Calibri" w:hAnsi="Calibri" w:cs="Calibri"/>
                <w:b/>
                <w:bCs/>
              </w:rPr>
              <w:t>2</w:t>
            </w:r>
          </w:p>
        </w:tc>
        <w:tc>
          <w:tcPr>
            <w:tcW w:w="901" w:type="pct"/>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10"/>
          <w:tblCellSpacing w:w="0" w:type="dxa"/>
          <w:jc w:val="center"/>
        </w:trPr>
        <w:tc>
          <w:tcPr>
            <w:tcW w:w="0" w:type="auto"/>
            <w:vAlign w:val="center"/>
          </w:tcPr>
          <w:p w:rsidR="00D86DF1" w:rsidRPr="00756042" w:rsidRDefault="00D86DF1" w:rsidP="00756042">
            <w:pPr>
              <w:jc w:val="center"/>
              <w:rPr>
                <w:rFonts w:ascii="Calibri" w:hAnsi="Calibri" w:cs="Calibri"/>
                <w:b/>
                <w:bCs/>
              </w:rPr>
            </w:pPr>
            <w:r w:rsidRPr="00756042">
              <w:rPr>
                <w:rFonts w:ascii="Calibri" w:hAnsi="Calibri" w:cs="Calibri"/>
                <w:b/>
                <w:bCs/>
              </w:rPr>
              <w:t>7</w:t>
            </w:r>
          </w:p>
        </w:tc>
        <w:tc>
          <w:tcPr>
            <w:tcW w:w="2985" w:type="pct"/>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KAMERA TUTUCULARI</w:t>
            </w:r>
          </w:p>
        </w:tc>
        <w:tc>
          <w:tcPr>
            <w:tcW w:w="575" w:type="pct"/>
            <w:vAlign w:val="center"/>
          </w:tcPr>
          <w:p w:rsidR="00D86DF1" w:rsidRDefault="00D86DF1" w:rsidP="00D86DF1">
            <w:pPr>
              <w:jc w:val="center"/>
              <w:rPr>
                <w:rFonts w:ascii="Calibri" w:hAnsi="Calibri" w:cs="Calibri"/>
                <w:b/>
                <w:bCs/>
              </w:rPr>
            </w:pPr>
            <w:r>
              <w:rPr>
                <w:rFonts w:ascii="Calibri" w:hAnsi="Calibri" w:cs="Calibri"/>
                <w:b/>
                <w:bCs/>
              </w:rPr>
              <w:t>2</w:t>
            </w:r>
          </w:p>
        </w:tc>
        <w:tc>
          <w:tcPr>
            <w:tcW w:w="901" w:type="pct"/>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10"/>
          <w:tblCellSpacing w:w="0" w:type="dxa"/>
          <w:jc w:val="center"/>
        </w:trPr>
        <w:tc>
          <w:tcPr>
            <w:tcW w:w="0" w:type="auto"/>
            <w:vAlign w:val="center"/>
          </w:tcPr>
          <w:p w:rsidR="00D86DF1" w:rsidRPr="00756042" w:rsidRDefault="00D86DF1" w:rsidP="00756042">
            <w:pPr>
              <w:jc w:val="center"/>
              <w:rPr>
                <w:rFonts w:ascii="Calibri" w:hAnsi="Calibri" w:cs="Calibri"/>
                <w:b/>
                <w:bCs/>
              </w:rPr>
            </w:pPr>
            <w:r w:rsidRPr="00756042">
              <w:rPr>
                <w:rFonts w:ascii="Calibri" w:hAnsi="Calibri" w:cs="Calibri"/>
                <w:b/>
                <w:bCs/>
              </w:rPr>
              <w:t>8</w:t>
            </w:r>
          </w:p>
        </w:tc>
        <w:tc>
          <w:tcPr>
            <w:tcW w:w="2985" w:type="pct"/>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MONİTÖR</w:t>
            </w:r>
          </w:p>
        </w:tc>
        <w:tc>
          <w:tcPr>
            <w:tcW w:w="575" w:type="pct"/>
            <w:vAlign w:val="center"/>
          </w:tcPr>
          <w:p w:rsidR="00D86DF1" w:rsidRDefault="00D86DF1" w:rsidP="00D86DF1">
            <w:pPr>
              <w:jc w:val="center"/>
              <w:rPr>
                <w:rFonts w:ascii="Calibri" w:hAnsi="Calibri" w:cs="Calibri"/>
                <w:b/>
                <w:bCs/>
              </w:rPr>
            </w:pPr>
            <w:r>
              <w:rPr>
                <w:rFonts w:ascii="Calibri" w:hAnsi="Calibri" w:cs="Calibri"/>
                <w:b/>
                <w:bCs/>
              </w:rPr>
              <w:t>91</w:t>
            </w:r>
          </w:p>
        </w:tc>
        <w:tc>
          <w:tcPr>
            <w:tcW w:w="901" w:type="pct"/>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10"/>
          <w:tblCellSpacing w:w="0" w:type="dxa"/>
          <w:jc w:val="center"/>
        </w:trPr>
        <w:tc>
          <w:tcPr>
            <w:tcW w:w="0" w:type="auto"/>
            <w:vAlign w:val="center"/>
          </w:tcPr>
          <w:p w:rsidR="00D86DF1" w:rsidRPr="00756042" w:rsidRDefault="00D86DF1" w:rsidP="00756042">
            <w:pPr>
              <w:jc w:val="center"/>
              <w:rPr>
                <w:rFonts w:ascii="Calibri" w:hAnsi="Calibri" w:cs="Calibri"/>
                <w:b/>
                <w:bCs/>
              </w:rPr>
            </w:pPr>
            <w:r w:rsidRPr="00756042">
              <w:rPr>
                <w:rFonts w:ascii="Calibri" w:hAnsi="Calibri" w:cs="Calibri"/>
                <w:b/>
                <w:bCs/>
              </w:rPr>
              <w:t>9</w:t>
            </w:r>
          </w:p>
        </w:tc>
        <w:tc>
          <w:tcPr>
            <w:tcW w:w="2985" w:type="pct"/>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MONİTÖR KOLU</w:t>
            </w:r>
          </w:p>
        </w:tc>
        <w:tc>
          <w:tcPr>
            <w:tcW w:w="575" w:type="pct"/>
            <w:vAlign w:val="center"/>
          </w:tcPr>
          <w:p w:rsidR="00D86DF1" w:rsidRDefault="00D86DF1" w:rsidP="00D86DF1">
            <w:pPr>
              <w:jc w:val="center"/>
              <w:rPr>
                <w:rFonts w:ascii="Calibri" w:hAnsi="Calibri" w:cs="Calibri"/>
                <w:b/>
                <w:bCs/>
              </w:rPr>
            </w:pPr>
            <w:r>
              <w:rPr>
                <w:rFonts w:ascii="Calibri" w:hAnsi="Calibri" w:cs="Calibri"/>
                <w:b/>
                <w:bCs/>
              </w:rPr>
              <w:t>122</w:t>
            </w:r>
          </w:p>
        </w:tc>
        <w:tc>
          <w:tcPr>
            <w:tcW w:w="901" w:type="pct"/>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10"/>
          <w:tblCellSpacing w:w="0" w:type="dxa"/>
          <w:jc w:val="center"/>
        </w:trPr>
        <w:tc>
          <w:tcPr>
            <w:tcW w:w="0" w:type="auto"/>
            <w:vAlign w:val="center"/>
          </w:tcPr>
          <w:p w:rsidR="00D86DF1" w:rsidRPr="00756042" w:rsidRDefault="00D86DF1" w:rsidP="00756042">
            <w:pPr>
              <w:jc w:val="center"/>
              <w:rPr>
                <w:rFonts w:ascii="Calibri" w:hAnsi="Calibri" w:cs="Calibri"/>
                <w:b/>
                <w:bCs/>
              </w:rPr>
            </w:pPr>
            <w:r w:rsidRPr="00756042">
              <w:rPr>
                <w:rFonts w:ascii="Calibri" w:hAnsi="Calibri" w:cs="Calibri"/>
                <w:b/>
                <w:bCs/>
              </w:rPr>
              <w:t>10</w:t>
            </w:r>
          </w:p>
        </w:tc>
        <w:tc>
          <w:tcPr>
            <w:tcW w:w="2985" w:type="pct"/>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EĞİTMEN PC SİSTEMİ</w:t>
            </w:r>
          </w:p>
        </w:tc>
        <w:tc>
          <w:tcPr>
            <w:tcW w:w="575" w:type="pct"/>
            <w:vAlign w:val="center"/>
          </w:tcPr>
          <w:p w:rsidR="00D86DF1" w:rsidRDefault="00D86DF1" w:rsidP="00D86DF1">
            <w:pPr>
              <w:jc w:val="center"/>
              <w:rPr>
                <w:rFonts w:ascii="Calibri" w:hAnsi="Calibri" w:cs="Calibri"/>
                <w:b/>
                <w:bCs/>
              </w:rPr>
            </w:pPr>
            <w:r>
              <w:rPr>
                <w:rFonts w:ascii="Calibri" w:hAnsi="Calibri" w:cs="Calibri"/>
                <w:b/>
                <w:bCs/>
              </w:rPr>
              <w:t>2</w:t>
            </w:r>
          </w:p>
        </w:tc>
        <w:tc>
          <w:tcPr>
            <w:tcW w:w="901" w:type="pct"/>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r w:rsidR="00D86DF1" w:rsidTr="00D86DF1">
        <w:trPr>
          <w:trHeight w:val="410"/>
          <w:tblCellSpacing w:w="0" w:type="dxa"/>
          <w:jc w:val="center"/>
        </w:trPr>
        <w:tc>
          <w:tcPr>
            <w:tcW w:w="0" w:type="auto"/>
            <w:vAlign w:val="center"/>
          </w:tcPr>
          <w:p w:rsidR="00D86DF1" w:rsidRPr="00756042" w:rsidRDefault="00D86DF1" w:rsidP="00756042">
            <w:pPr>
              <w:jc w:val="center"/>
              <w:rPr>
                <w:rFonts w:ascii="Calibri" w:hAnsi="Calibri" w:cs="Calibri"/>
                <w:b/>
                <w:bCs/>
              </w:rPr>
            </w:pPr>
            <w:r w:rsidRPr="00756042">
              <w:rPr>
                <w:rFonts w:ascii="Calibri" w:hAnsi="Calibri" w:cs="Calibri"/>
                <w:b/>
                <w:bCs/>
              </w:rPr>
              <w:t>11</w:t>
            </w:r>
          </w:p>
        </w:tc>
        <w:tc>
          <w:tcPr>
            <w:tcW w:w="2985" w:type="pct"/>
            <w:vAlign w:val="center"/>
          </w:tcPr>
          <w:p w:rsidR="00D86DF1" w:rsidRDefault="00756042" w:rsidP="00D86DF1">
            <w:pPr>
              <w:rPr>
                <w:rFonts w:ascii="Calibri" w:hAnsi="Calibri" w:cs="Calibri"/>
                <w:b/>
                <w:bCs/>
              </w:rPr>
            </w:pPr>
            <w:r>
              <w:rPr>
                <w:rFonts w:ascii="Calibri" w:hAnsi="Calibri" w:cs="Calibri"/>
                <w:b/>
                <w:bCs/>
              </w:rPr>
              <w:t xml:space="preserve"> </w:t>
            </w:r>
            <w:r w:rsidR="00D86DF1">
              <w:rPr>
                <w:rFonts w:ascii="Calibri" w:hAnsi="Calibri" w:cs="Calibri"/>
                <w:b/>
                <w:bCs/>
              </w:rPr>
              <w:t>HEKİM TABURESİ</w:t>
            </w:r>
          </w:p>
        </w:tc>
        <w:tc>
          <w:tcPr>
            <w:tcW w:w="575" w:type="pct"/>
            <w:vAlign w:val="center"/>
          </w:tcPr>
          <w:p w:rsidR="00D86DF1" w:rsidRDefault="00D86DF1" w:rsidP="00D86DF1">
            <w:pPr>
              <w:jc w:val="center"/>
              <w:rPr>
                <w:rFonts w:ascii="Calibri" w:hAnsi="Calibri" w:cs="Calibri"/>
                <w:b/>
                <w:bCs/>
              </w:rPr>
            </w:pPr>
            <w:r>
              <w:rPr>
                <w:rFonts w:ascii="Calibri" w:hAnsi="Calibri" w:cs="Calibri"/>
                <w:b/>
                <w:bCs/>
              </w:rPr>
              <w:t>122</w:t>
            </w:r>
          </w:p>
        </w:tc>
        <w:tc>
          <w:tcPr>
            <w:tcW w:w="901" w:type="pct"/>
            <w:vAlign w:val="center"/>
          </w:tcPr>
          <w:p w:rsidR="00D86DF1" w:rsidRPr="005E336A" w:rsidRDefault="00D86DF1" w:rsidP="00D86DF1">
            <w:pPr>
              <w:jc w:val="center"/>
              <w:rPr>
                <w:rFonts w:ascii="Calibri" w:hAnsi="Calibri" w:cs="Calibri"/>
                <w:b/>
                <w:bCs/>
              </w:rPr>
            </w:pPr>
            <w:r w:rsidRPr="005E336A">
              <w:rPr>
                <w:rFonts w:ascii="Calibri" w:hAnsi="Calibri" w:cs="Calibri"/>
                <w:b/>
                <w:bCs/>
              </w:rPr>
              <w:t>ADET</w:t>
            </w:r>
          </w:p>
        </w:tc>
      </w:tr>
    </w:tbl>
    <w:p w:rsidR="0071768B" w:rsidRDefault="0071768B" w:rsidP="002275E7">
      <w:pPr>
        <w:jc w:val="both"/>
        <w:rPr>
          <w:b/>
          <w:bCs/>
        </w:rPr>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5159"/>
        <w:gridCol w:w="994"/>
        <w:gridCol w:w="1555"/>
      </w:tblGrid>
      <w:tr w:rsidR="00C71AC0" w:rsidTr="00DD0398">
        <w:trPr>
          <w:tblCellSpacing w:w="0" w:type="dxa"/>
          <w:jc w:val="center"/>
        </w:trPr>
        <w:tc>
          <w:tcPr>
            <w:tcW w:w="540" w:type="pct"/>
            <w:shd w:val="clear" w:color="auto" w:fill="D9D9D9" w:themeFill="background1" w:themeFillShade="D9"/>
            <w:hideMark/>
          </w:tcPr>
          <w:p w:rsidR="00C71AC0" w:rsidRDefault="00C71AC0" w:rsidP="008F589B">
            <w:pPr>
              <w:wordWrap w:val="0"/>
              <w:overflowPunct/>
              <w:autoSpaceDE/>
              <w:jc w:val="center"/>
              <w:rPr>
                <w:rFonts w:eastAsia="Times New Roman"/>
                <w:color w:val="auto"/>
              </w:rPr>
            </w:pPr>
            <w:r>
              <w:rPr>
                <w:rFonts w:eastAsia="Times New Roman"/>
                <w:b/>
                <w:bCs/>
                <w:color w:val="auto"/>
              </w:rPr>
              <w:t>Sıra No</w:t>
            </w:r>
          </w:p>
        </w:tc>
        <w:tc>
          <w:tcPr>
            <w:tcW w:w="2985" w:type="pct"/>
            <w:shd w:val="clear" w:color="auto" w:fill="D9D9D9" w:themeFill="background1" w:themeFillShade="D9"/>
            <w:hideMark/>
          </w:tcPr>
          <w:p w:rsidR="00C71AC0" w:rsidRDefault="00C71AC0" w:rsidP="008F589B">
            <w:pPr>
              <w:wordWrap w:val="0"/>
              <w:overflowPunct/>
              <w:autoSpaceDE/>
              <w:jc w:val="center"/>
              <w:rPr>
                <w:rFonts w:eastAsia="Times New Roman"/>
                <w:color w:val="auto"/>
              </w:rPr>
            </w:pPr>
            <w:r>
              <w:rPr>
                <w:rFonts w:eastAsia="Times New Roman"/>
                <w:b/>
                <w:bCs/>
                <w:color w:val="auto"/>
              </w:rPr>
              <w:t>Açıklama</w:t>
            </w:r>
          </w:p>
        </w:tc>
        <w:tc>
          <w:tcPr>
            <w:tcW w:w="575" w:type="pct"/>
            <w:shd w:val="clear" w:color="auto" w:fill="D9D9D9" w:themeFill="background1" w:themeFillShade="D9"/>
            <w:hideMark/>
          </w:tcPr>
          <w:p w:rsidR="00C71AC0" w:rsidRDefault="00C71AC0" w:rsidP="008F589B">
            <w:pPr>
              <w:wordWrap w:val="0"/>
              <w:overflowPunct/>
              <w:autoSpaceDE/>
              <w:jc w:val="center"/>
              <w:rPr>
                <w:rFonts w:eastAsia="Times New Roman"/>
                <w:color w:val="auto"/>
              </w:rPr>
            </w:pPr>
            <w:r>
              <w:rPr>
                <w:rFonts w:eastAsia="Times New Roman"/>
                <w:b/>
                <w:bCs/>
                <w:color w:val="auto"/>
              </w:rPr>
              <w:t>Birimi</w:t>
            </w:r>
          </w:p>
        </w:tc>
        <w:tc>
          <w:tcPr>
            <w:tcW w:w="900" w:type="pct"/>
            <w:shd w:val="clear" w:color="auto" w:fill="D9D9D9" w:themeFill="background1" w:themeFillShade="D9"/>
            <w:hideMark/>
          </w:tcPr>
          <w:p w:rsidR="00C71AC0" w:rsidRDefault="00C71AC0" w:rsidP="008F589B">
            <w:pPr>
              <w:wordWrap w:val="0"/>
              <w:overflowPunct/>
              <w:autoSpaceDE/>
              <w:jc w:val="center"/>
              <w:rPr>
                <w:rFonts w:eastAsia="Times New Roman"/>
                <w:color w:val="auto"/>
              </w:rPr>
            </w:pPr>
            <w:r>
              <w:rPr>
                <w:rFonts w:eastAsia="Times New Roman"/>
                <w:b/>
                <w:bCs/>
                <w:color w:val="auto"/>
              </w:rPr>
              <w:t>Miktarı</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w:t>
            </w:r>
          </w:p>
        </w:tc>
        <w:tc>
          <w:tcPr>
            <w:tcW w:w="2985" w:type="pct"/>
            <w:shd w:val="clear" w:color="auto" w:fill="auto"/>
            <w:vAlign w:val="center"/>
          </w:tcPr>
          <w:p w:rsidR="00756042" w:rsidRPr="00756042" w:rsidRDefault="00756042" w:rsidP="00756042">
            <w:pPr>
              <w:overflowPunct/>
              <w:autoSpaceDE/>
              <w:autoSpaceDN/>
              <w:rPr>
                <w:rFonts w:ascii="Calibri" w:hAnsi="Calibri" w:cs="Calibri"/>
                <w:b/>
                <w:bCs/>
              </w:rPr>
            </w:pPr>
            <w:r>
              <w:rPr>
                <w:rFonts w:ascii="Calibri" w:hAnsi="Calibri" w:cs="Calibri"/>
                <w:b/>
                <w:bCs/>
              </w:rPr>
              <w:t xml:space="preserve"> DAVLUMBAZ SİSTEMİ</w:t>
            </w:r>
          </w:p>
        </w:tc>
        <w:tc>
          <w:tcPr>
            <w:tcW w:w="575" w:type="pct"/>
            <w:shd w:val="clear" w:color="auto" w:fill="auto"/>
            <w:vAlign w:val="center"/>
          </w:tcPr>
          <w:p w:rsidR="00756042" w:rsidRDefault="00756042" w:rsidP="00756042">
            <w:pPr>
              <w:overflowPunct/>
              <w:autoSpaceDE/>
              <w:autoSpaceDN/>
              <w:jc w:val="center"/>
              <w:rPr>
                <w:rFonts w:ascii="Calibri" w:eastAsia="Times New Roman" w:hAnsi="Calibri" w:cs="Calibri"/>
                <w:b/>
                <w:bCs/>
                <w:color w:val="auto"/>
              </w:rPr>
            </w:pPr>
            <w:r>
              <w:rPr>
                <w:rFonts w:ascii="Calibri" w:hAnsi="Calibri" w:cs="Calibri"/>
                <w:b/>
                <w:bCs/>
              </w:rPr>
              <w:t>1</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2</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MUFLA KAYNATMA CİHAZI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3</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MUM ERİTME CİHAZI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4</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ALÇI SİLOSU</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5</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VAKUMLU AKRİLİK TEPİM ÜNİTESİ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6</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VAKUMLU CİLA TEZGAHI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7</w:t>
            </w:r>
          </w:p>
        </w:tc>
        <w:tc>
          <w:tcPr>
            <w:tcW w:w="2985" w:type="pct"/>
            <w:shd w:val="clear" w:color="auto" w:fill="auto"/>
            <w:vAlign w:val="center"/>
          </w:tcPr>
          <w:p w:rsidR="00756042" w:rsidRPr="00756042" w:rsidRDefault="00756042" w:rsidP="00756042">
            <w:pPr>
              <w:rPr>
                <w:rFonts w:ascii="Calibri" w:hAnsi="Calibri" w:cs="Calibri"/>
                <w:b/>
                <w:bCs/>
              </w:rPr>
            </w:pPr>
            <w:r>
              <w:rPr>
                <w:rFonts w:ascii="Calibri" w:hAnsi="Calibri" w:cs="Calibri"/>
                <w:b/>
                <w:bCs/>
              </w:rPr>
              <w:t xml:space="preserve"> </w:t>
            </w:r>
            <w:r w:rsidRPr="00756042">
              <w:rPr>
                <w:rFonts w:ascii="Calibri" w:hAnsi="Calibri" w:cs="Calibri"/>
                <w:b/>
                <w:bCs/>
              </w:rPr>
              <w:t>ÇÖPLÜ PASLANMAZ ÇALIŞMA TEZGAHI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8</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PASLANMAZ ÇALIŞMA TEZGAHI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9</w:t>
            </w:r>
          </w:p>
        </w:tc>
        <w:tc>
          <w:tcPr>
            <w:tcW w:w="2985" w:type="pct"/>
            <w:shd w:val="clear" w:color="auto" w:fill="auto"/>
            <w:vAlign w:val="center"/>
          </w:tcPr>
          <w:p w:rsidR="00756042" w:rsidRPr="00756042" w:rsidRDefault="00756042" w:rsidP="00756042">
            <w:pPr>
              <w:rPr>
                <w:rFonts w:ascii="Calibri" w:hAnsi="Calibri" w:cs="Calibri"/>
                <w:b/>
                <w:bCs/>
              </w:rPr>
            </w:pPr>
            <w:r>
              <w:rPr>
                <w:rFonts w:ascii="Calibri" w:hAnsi="Calibri" w:cs="Calibri"/>
                <w:b/>
                <w:bCs/>
              </w:rPr>
              <w:t xml:space="preserve"> </w:t>
            </w:r>
            <w:r w:rsidRPr="00756042">
              <w:rPr>
                <w:rFonts w:ascii="Calibri" w:hAnsi="Calibri" w:cs="Calibri"/>
                <w:b/>
                <w:bCs/>
              </w:rPr>
              <w:t>LAVABOLU PASLANMAZ ÇALIŞMA TEZGAHI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1</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10</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PASLANMAZ ÇALIŞMA TEZGAHI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4</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11</w:t>
            </w:r>
          </w:p>
        </w:tc>
        <w:tc>
          <w:tcPr>
            <w:tcW w:w="2985" w:type="pct"/>
            <w:shd w:val="clear" w:color="auto" w:fill="auto"/>
            <w:vAlign w:val="center"/>
          </w:tcPr>
          <w:p w:rsidR="00756042" w:rsidRPr="00756042" w:rsidRDefault="00756042" w:rsidP="00756042">
            <w:pPr>
              <w:rPr>
                <w:rFonts w:ascii="Calibri" w:hAnsi="Calibri" w:cs="Calibri"/>
                <w:b/>
                <w:bCs/>
              </w:rPr>
            </w:pPr>
            <w:r>
              <w:rPr>
                <w:rFonts w:ascii="Calibri" w:hAnsi="Calibri" w:cs="Calibri"/>
                <w:b/>
                <w:bCs/>
              </w:rPr>
              <w:t xml:space="preserve"> </w:t>
            </w:r>
            <w:r w:rsidRPr="00756042">
              <w:rPr>
                <w:rFonts w:ascii="Calibri" w:hAnsi="Calibri" w:cs="Calibri"/>
                <w:b/>
                <w:bCs/>
              </w:rPr>
              <w:t>KAPALI EVYELİ PASLANMAZ ÇALIŞMA TEZGAHI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12</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ADA ÇALIŞMA TEZGAHI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3</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13</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ALÇI KESME MOTORU</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2</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14</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VİBRATÖR 4LÜ</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4</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15</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KUMLAMA CİHAZI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1</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16</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KUMLAMA CİHAZI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1</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lastRenderedPageBreak/>
              <w:t>17</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PARALELOMETRE</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5</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18</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METAL DÖKÜM ÖN ISITMA FIRINI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1</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19</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MUFLA VE BİRİDİ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40</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20</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VAKUMLU ŞEKİLLENDİRİCİLER</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1</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21</w:t>
            </w:r>
          </w:p>
        </w:tc>
        <w:tc>
          <w:tcPr>
            <w:tcW w:w="2985" w:type="pct"/>
            <w:shd w:val="clear" w:color="auto" w:fill="auto"/>
            <w:vAlign w:val="center"/>
          </w:tcPr>
          <w:p w:rsidR="00756042" w:rsidRDefault="00756042" w:rsidP="00756042">
            <w:pPr>
              <w:rPr>
                <w:rFonts w:ascii="Calibri" w:hAnsi="Calibri" w:cs="Calibri"/>
                <w:b/>
                <w:bCs/>
              </w:rPr>
            </w:pPr>
            <w:r>
              <w:rPr>
                <w:rFonts w:ascii="Calibri" w:hAnsi="Calibri" w:cs="Calibri"/>
                <w:b/>
                <w:bCs/>
              </w:rPr>
              <w:t xml:space="preserve"> KROŞE PENSİ </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5</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10"/>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22</w:t>
            </w:r>
          </w:p>
        </w:tc>
        <w:tc>
          <w:tcPr>
            <w:tcW w:w="2985" w:type="pct"/>
            <w:shd w:val="clear" w:color="auto" w:fill="auto"/>
            <w:vAlign w:val="center"/>
          </w:tcPr>
          <w:p w:rsidR="00756042" w:rsidRPr="00756042" w:rsidRDefault="00756042" w:rsidP="00756042">
            <w:pPr>
              <w:rPr>
                <w:rFonts w:ascii="Calibri" w:hAnsi="Calibri" w:cs="Calibri"/>
                <w:b/>
                <w:bCs/>
              </w:rPr>
            </w:pPr>
            <w:r>
              <w:rPr>
                <w:rFonts w:ascii="Calibri" w:hAnsi="Calibri" w:cs="Calibri"/>
                <w:b/>
                <w:bCs/>
              </w:rPr>
              <w:t xml:space="preserve"> </w:t>
            </w:r>
            <w:r w:rsidRPr="00756042">
              <w:rPr>
                <w:rFonts w:ascii="Calibri" w:hAnsi="Calibri" w:cs="Calibri"/>
                <w:b/>
                <w:bCs/>
              </w:rPr>
              <w:t>VAKUMLU ALÇI VE REVETMAN KARIŞTIRICI</w:t>
            </w:r>
          </w:p>
        </w:tc>
        <w:tc>
          <w:tcPr>
            <w:tcW w:w="575" w:type="pct"/>
            <w:shd w:val="clear" w:color="auto" w:fill="auto"/>
            <w:vAlign w:val="center"/>
          </w:tcPr>
          <w:p w:rsidR="00756042" w:rsidRDefault="00756042" w:rsidP="00756042">
            <w:pPr>
              <w:jc w:val="center"/>
              <w:rPr>
                <w:rFonts w:ascii="Calibri" w:hAnsi="Calibri" w:cs="Calibri"/>
                <w:b/>
                <w:bCs/>
              </w:rPr>
            </w:pPr>
            <w:r>
              <w:rPr>
                <w:rFonts w:ascii="Calibri" w:hAnsi="Calibri" w:cs="Calibri"/>
                <w:b/>
                <w:bCs/>
              </w:rPr>
              <w:t>1</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r w:rsidR="00756042" w:rsidTr="00DD0398">
        <w:trPr>
          <w:trHeight w:val="402"/>
          <w:tblCellSpacing w:w="0" w:type="dxa"/>
          <w:jc w:val="center"/>
        </w:trPr>
        <w:tc>
          <w:tcPr>
            <w:tcW w:w="540" w:type="pct"/>
            <w:shd w:val="clear" w:color="auto" w:fill="auto"/>
          </w:tcPr>
          <w:p w:rsidR="00756042" w:rsidRPr="00756042" w:rsidRDefault="00756042" w:rsidP="00756042">
            <w:pPr>
              <w:wordWrap w:val="0"/>
              <w:overflowPunct/>
              <w:autoSpaceDE/>
              <w:jc w:val="center"/>
              <w:rPr>
                <w:rFonts w:ascii="Calibri" w:hAnsi="Calibri" w:cs="Calibri"/>
                <w:b/>
                <w:bCs/>
              </w:rPr>
            </w:pPr>
            <w:r w:rsidRPr="00756042">
              <w:rPr>
                <w:rFonts w:ascii="Calibri" w:hAnsi="Calibri" w:cs="Calibri"/>
                <w:b/>
                <w:bCs/>
              </w:rPr>
              <w:t>23</w:t>
            </w:r>
          </w:p>
        </w:tc>
        <w:tc>
          <w:tcPr>
            <w:tcW w:w="2985" w:type="pct"/>
            <w:shd w:val="clear" w:color="auto" w:fill="auto"/>
            <w:vAlign w:val="center"/>
          </w:tcPr>
          <w:p w:rsidR="00756042" w:rsidRPr="00756042" w:rsidRDefault="00756042" w:rsidP="00756042">
            <w:pPr>
              <w:overflowPunct/>
              <w:autoSpaceDE/>
              <w:autoSpaceDN/>
              <w:rPr>
                <w:rFonts w:ascii="Calibri" w:hAnsi="Calibri" w:cs="Calibri"/>
                <w:b/>
                <w:bCs/>
              </w:rPr>
            </w:pPr>
            <w:r>
              <w:rPr>
                <w:rFonts w:ascii="Calibri" w:hAnsi="Calibri" w:cs="Calibri"/>
                <w:b/>
                <w:bCs/>
              </w:rPr>
              <w:t xml:space="preserve"> DAVLUMBAZ SİSTEMİ</w:t>
            </w:r>
          </w:p>
        </w:tc>
        <w:tc>
          <w:tcPr>
            <w:tcW w:w="575" w:type="pct"/>
            <w:shd w:val="clear" w:color="auto" w:fill="auto"/>
            <w:vAlign w:val="center"/>
          </w:tcPr>
          <w:p w:rsidR="00756042" w:rsidRDefault="00756042" w:rsidP="00756042">
            <w:pPr>
              <w:overflowPunct/>
              <w:autoSpaceDE/>
              <w:autoSpaceDN/>
              <w:jc w:val="center"/>
              <w:rPr>
                <w:rFonts w:ascii="Calibri" w:eastAsia="Times New Roman" w:hAnsi="Calibri" w:cs="Calibri"/>
                <w:b/>
                <w:bCs/>
                <w:color w:val="auto"/>
              </w:rPr>
            </w:pPr>
            <w:r>
              <w:rPr>
                <w:rFonts w:ascii="Calibri" w:hAnsi="Calibri" w:cs="Calibri"/>
                <w:b/>
                <w:bCs/>
              </w:rPr>
              <w:t>1</w:t>
            </w:r>
          </w:p>
        </w:tc>
        <w:tc>
          <w:tcPr>
            <w:tcW w:w="900" w:type="pct"/>
            <w:shd w:val="clear" w:color="auto" w:fill="auto"/>
            <w:vAlign w:val="center"/>
          </w:tcPr>
          <w:p w:rsidR="00756042" w:rsidRPr="005E336A" w:rsidRDefault="00756042" w:rsidP="00756042">
            <w:pPr>
              <w:jc w:val="center"/>
              <w:rPr>
                <w:rFonts w:ascii="Calibri" w:hAnsi="Calibri" w:cs="Calibri"/>
                <w:b/>
                <w:bCs/>
              </w:rPr>
            </w:pPr>
            <w:r w:rsidRPr="005E336A">
              <w:rPr>
                <w:rFonts w:ascii="Calibri" w:hAnsi="Calibri" w:cs="Calibri"/>
                <w:b/>
                <w:bCs/>
              </w:rPr>
              <w:t>ADET</w:t>
            </w:r>
          </w:p>
        </w:tc>
      </w:tr>
    </w:tbl>
    <w:p w:rsidR="00C71AC0" w:rsidRDefault="00C71AC0" w:rsidP="002275E7">
      <w:pPr>
        <w:jc w:val="both"/>
        <w:rPr>
          <w:b/>
          <w:bCs/>
        </w:rPr>
      </w:pPr>
    </w:p>
    <w:p w:rsidR="00C71AC0" w:rsidRDefault="00C71AC0"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C71AC0">
        <w:rPr>
          <w:rStyle w:val="richtext"/>
          <w:b/>
          <w:bCs/>
          <w:color w:val="003399"/>
        </w:rPr>
        <w:t>…………..</w:t>
      </w:r>
      <w:r w:rsidRPr="00985FF2">
        <w:rPr>
          <w:rStyle w:val="richtext"/>
          <w:b/>
          <w:bCs/>
          <w:color w:val="003399"/>
        </w:rPr>
        <w:t xml:space="preserve"> </w:t>
      </w:r>
      <w:r w:rsidR="00C71AC0">
        <w:rPr>
          <w:rStyle w:val="richtext"/>
          <w:b/>
          <w:bCs/>
          <w:color w:val="003399"/>
        </w:rPr>
        <w:t>(……………</w:t>
      </w:r>
      <w:r w:rsidRPr="00985FF2">
        <w:rPr>
          <w:rStyle w:val="richtext"/>
          <w:b/>
          <w:bCs/>
          <w:color w:val="003399"/>
        </w:rPr>
        <w:t>)</w:t>
      </w:r>
      <w:r>
        <w:t xml:space="preserve">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dahil olan vergi, resim ve harçlar </w:t>
      </w:r>
    </w:p>
    <w:p w:rsidR="002275E7" w:rsidRDefault="002275E7" w:rsidP="002275E7">
      <w:pPr>
        <w:jc w:val="both"/>
        <w:rPr>
          <w:bCs/>
          <w:color w:val="auto"/>
        </w:rPr>
      </w:pPr>
      <w:r>
        <w:rPr>
          <w:b/>
          <w:bCs/>
        </w:rPr>
        <w:t>7.1.1.</w:t>
      </w:r>
      <w:r>
        <w:t xml:space="preserve"> </w:t>
      </w:r>
      <w:r>
        <w:rPr>
          <w:bCs/>
          <w:color w:val="auto"/>
        </w:rPr>
        <w:t>Taahhüdün (ilave işler nedeniyle meydana gelebilecek artışlar dahil)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r>
        <w:rPr>
          <w:bCs/>
          <w:color w:val="auto"/>
        </w:rPr>
        <w:t>İDARE’ye</w:t>
      </w:r>
      <w:r w:rsidRPr="009612CF">
        <w:rPr>
          <w:bCs/>
          <w:color w:val="auto"/>
        </w:rPr>
        <w:t xml:space="preserve"> ibraz etmekle yükümlüdür.</w:t>
      </w:r>
    </w:p>
    <w:p w:rsidR="002275E7" w:rsidRDefault="002275E7" w:rsidP="002275E7">
      <w:pPr>
        <w:jc w:val="both"/>
      </w:pPr>
      <w:r>
        <w:rPr>
          <w:b/>
          <w:bCs/>
        </w:rPr>
        <w:t>7.2.</w:t>
      </w:r>
      <w:r>
        <w:t xml:space="preserve"> Sözleşme bedeline dahil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dahildir.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lastRenderedPageBreak/>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010271">
        <w:rPr>
          <w:rFonts w:eastAsia="Times New Roman"/>
          <w:b/>
          <w:bCs/>
          <w:color w:val="003399"/>
        </w:rPr>
        <w:t>45 gündür.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Cumhuriyet Mah. Beykent Sitesi Avalon Yerleşkesi </w:t>
      </w:r>
      <w:r w:rsidR="00004A68">
        <w:rPr>
          <w:rFonts w:eastAsia="Times New Roman"/>
          <w:b/>
          <w:bCs/>
          <w:color w:val="003399"/>
        </w:rPr>
        <w:t>A Blok</w:t>
      </w:r>
      <w:r>
        <w:rPr>
          <w:rFonts w:eastAsia="Times New Roman"/>
          <w:b/>
          <w:bCs/>
          <w:color w:val="003399"/>
        </w:rPr>
        <w:t xml:space="preserve"> </w:t>
      </w:r>
      <w:r w:rsidR="00004A68">
        <w:rPr>
          <w:rFonts w:eastAsia="Times New Roman"/>
          <w:b/>
          <w:bCs/>
          <w:color w:val="003399"/>
        </w:rPr>
        <w:t>Diş Hekimliği Fakültesi</w:t>
      </w:r>
      <w:r>
        <w:rPr>
          <w:rFonts w:eastAsia="Times New Roman"/>
          <w:b/>
          <w:bCs/>
          <w:color w:val="003399"/>
        </w:rPr>
        <w:t xml:space="preserve">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 xml:space="preserve">eşme imzalandıktan sonra </w:t>
      </w:r>
      <w:r w:rsidR="000F0D6C">
        <w:rPr>
          <w:rStyle w:val="richtext"/>
          <w:b/>
          <w:bCs/>
          <w:color w:val="003399"/>
        </w:rPr>
        <w:t>45</w:t>
      </w:r>
      <w:r w:rsidR="00273795">
        <w:rPr>
          <w:rStyle w:val="richtext"/>
          <w:b/>
          <w:bCs/>
          <w:color w:val="003399"/>
        </w:rPr>
        <w:t xml:space="preserve"> </w:t>
      </w:r>
      <w:r w:rsidR="00ED6BDF">
        <w:rPr>
          <w:rStyle w:val="richtext"/>
          <w:b/>
          <w:bCs/>
          <w:color w:val="003399"/>
        </w:rPr>
        <w:t>(</w:t>
      </w:r>
      <w:r w:rsidR="000F0D6C">
        <w:rPr>
          <w:rStyle w:val="richtext"/>
          <w:b/>
          <w:bCs/>
          <w:color w:val="003399"/>
        </w:rPr>
        <w:t>kırkbeş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985FF2">
        <w:t xml:space="preserve"> </w:t>
      </w:r>
      <w:r w:rsidR="00964B96">
        <w:rPr>
          <w:rStyle w:val="richtext"/>
          <w:b/>
          <w:bCs/>
          <w:color w:val="003399"/>
        </w:rPr>
        <w:t>………….</w:t>
      </w:r>
      <w:r w:rsidR="00985FF2" w:rsidRPr="00985FF2">
        <w:rPr>
          <w:rStyle w:val="richtext"/>
          <w:b/>
          <w:bCs/>
          <w:color w:val="003399"/>
        </w:rPr>
        <w:t xml:space="preserve"> [</w:t>
      </w:r>
      <w:r w:rsidR="00985FF2">
        <w:rPr>
          <w:rStyle w:val="richtext"/>
          <w:b/>
          <w:bCs/>
          <w:color w:val="003399"/>
        </w:rPr>
        <w:t xml:space="preserve"> </w:t>
      </w:r>
      <w:r w:rsidR="00964B96">
        <w:rPr>
          <w:rStyle w:val="richtext"/>
          <w:b/>
          <w:bCs/>
          <w:color w:val="003399"/>
        </w:rPr>
        <w:t>……………</w:t>
      </w:r>
      <w:r w:rsidRPr="00985FF2">
        <w:rPr>
          <w:rStyle w:val="richtext"/>
          <w:b/>
          <w:bCs/>
          <w:color w:val="003399"/>
        </w:rPr>
        <w:t>]</w:t>
      </w:r>
      <w:r>
        <w:t xml:space="preserve"> teminat olarak vermiştir. </w:t>
      </w:r>
    </w:p>
    <w:p w:rsidR="002275E7" w:rsidRDefault="002275E7" w:rsidP="002275E7">
      <w:pPr>
        <w:jc w:val="both"/>
      </w:pPr>
      <w:r>
        <w:rPr>
          <w:b/>
          <w:bCs/>
        </w:rPr>
        <w:t xml:space="preserve">11.1.2. </w:t>
      </w:r>
      <w:r>
        <w:t>Kesin temina</w:t>
      </w:r>
      <w:r w:rsidR="00677E6D">
        <w:t xml:space="preserve">t mektubunun süresi işin bitiminden sonra 2 </w:t>
      </w:r>
      <w:r w:rsidR="00964B96">
        <w:t>yıl</w:t>
      </w:r>
      <w:r w:rsidR="00677E6D">
        <w:t xml:space="preserve">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lastRenderedPageBreak/>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lastRenderedPageBreak/>
        <w:t>16.2.</w:t>
      </w:r>
      <w:r>
        <w:t xml:space="preserve">Yüklenicinin montaja ilişkin yükümlülükleri </w:t>
      </w:r>
    </w:p>
    <w:p w:rsidR="00B75100" w:rsidRDefault="002275E7" w:rsidP="002275E7">
      <w:pPr>
        <w:jc w:val="both"/>
        <w:rPr>
          <w:b/>
          <w:bCs/>
        </w:rPr>
      </w:pPr>
      <w:r>
        <w:rPr>
          <w:b/>
          <w:bCs/>
        </w:rPr>
        <w:t>16.2.1.</w:t>
      </w:r>
      <w:r>
        <w:t xml:space="preserve"> </w:t>
      </w:r>
      <w:r w:rsidR="00A13FAA">
        <w:t>Bu madde boş bırakılmıştır.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aşamaları ,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dahil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r>
        <w:t xml:space="preserve">ile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ekipman,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w:t>
      </w:r>
      <w:r>
        <w:lastRenderedPageBreak/>
        <w:t xml:space="preserve">korunmasından sorumludur. Malzemelerin taşınması sırasında meydana gelebilecek her türlü hasardan Yüklenici sorumludur. </w:t>
      </w:r>
    </w:p>
    <w:p w:rsidR="002275E7" w:rsidRPr="00A42F09" w:rsidRDefault="002275E7" w:rsidP="002275E7">
      <w:pPr>
        <w:jc w:val="both"/>
      </w:pPr>
      <w:r>
        <w:rPr>
          <w:b/>
          <w:bCs/>
        </w:rPr>
        <w:t>16.7.</w:t>
      </w:r>
      <w:r>
        <w:t xml:space="preserve"> </w:t>
      </w:r>
      <w:r w:rsidRPr="00A42F09">
        <w:t xml:space="preserve">Garanti ve bakım, onarım </w:t>
      </w:r>
    </w:p>
    <w:p w:rsidR="002275E7" w:rsidRPr="00A42F09" w:rsidRDefault="002275E7" w:rsidP="002275E7">
      <w:pPr>
        <w:jc w:val="both"/>
      </w:pPr>
      <w:r w:rsidRPr="00A42F09">
        <w:rPr>
          <w:b/>
          <w:bCs/>
        </w:rPr>
        <w:t>16.7.1.</w:t>
      </w:r>
      <w:r w:rsidRPr="00A42F09">
        <w:t xml:space="preserve"> Bu bent boş bırakılmıştır. </w:t>
      </w:r>
    </w:p>
    <w:p w:rsidR="002275E7" w:rsidRPr="00A42F09" w:rsidRDefault="002275E7" w:rsidP="002275E7">
      <w:pPr>
        <w:jc w:val="both"/>
      </w:pPr>
      <w:r w:rsidRPr="00A42F09">
        <w:rPr>
          <w:b/>
          <w:bCs/>
        </w:rPr>
        <w:t>16.7.2.</w:t>
      </w:r>
      <w:r w:rsidRPr="00A42F09">
        <w:t xml:space="preserve"> Bu bent boş bırakılmıştır. </w:t>
      </w:r>
    </w:p>
    <w:p w:rsidR="002275E7" w:rsidRPr="00A42F09" w:rsidRDefault="002275E7" w:rsidP="002275E7">
      <w:pPr>
        <w:jc w:val="both"/>
      </w:pPr>
      <w:r w:rsidRPr="00A42F09">
        <w:rPr>
          <w:b/>
          <w:bCs/>
        </w:rPr>
        <w:t>16.7.3.</w:t>
      </w:r>
      <w:r w:rsidRPr="00A42F09">
        <w:t xml:space="preserve"> Bu bent boş bırakılmıştır. </w:t>
      </w:r>
    </w:p>
    <w:p w:rsidR="00A42F09" w:rsidRPr="00A42F09" w:rsidRDefault="00A42F09" w:rsidP="00A42F09">
      <w:pPr>
        <w:jc w:val="both"/>
        <w:rPr>
          <w:rStyle w:val="richtext"/>
          <w:b/>
          <w:bCs/>
          <w:color w:val="003399"/>
        </w:rPr>
      </w:pPr>
      <w:r w:rsidRPr="00A42F09">
        <w:rPr>
          <w:b/>
          <w:bCs/>
        </w:rPr>
        <w:t>16.7.4.</w:t>
      </w:r>
      <w:r w:rsidRPr="00A42F09">
        <w:t xml:space="preserve"> </w:t>
      </w:r>
    </w:p>
    <w:p w:rsidR="00A42F09" w:rsidRPr="00A42F09" w:rsidRDefault="00A42F09" w:rsidP="00A42F09">
      <w:pPr>
        <w:overflowPunct/>
        <w:autoSpaceDE/>
        <w:autoSpaceDN/>
        <w:rPr>
          <w:rFonts w:eastAsia="Times New Roman"/>
        </w:rPr>
      </w:pPr>
      <w:r w:rsidRPr="00A42F09">
        <w:rPr>
          <w:rFonts w:eastAsia="Times New Roman"/>
          <w:b/>
          <w:bCs/>
          <w:color w:val="003399"/>
        </w:rPr>
        <w:t>Garanti: Yüklenici tarafından teslim edilecek malların kabulünden sonra asgari 24ay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w:t>
      </w:r>
      <w:r>
        <w:rPr>
          <w:rFonts w:eastAsia="Times New Roman"/>
          <w:b/>
          <w:bCs/>
          <w:color w:val="003399"/>
        </w:rPr>
        <w:t xml:space="preserve"> tahsil eder. </w:t>
      </w:r>
      <w:r>
        <w:rPr>
          <w:rFonts w:eastAsia="Times New Roman"/>
          <w:b/>
          <w:bCs/>
          <w:color w:val="003399"/>
        </w:rPr>
        <w:br/>
        <w:t>Yüklenici, malın</w:t>
      </w:r>
      <w:r w:rsidRPr="00A42F09">
        <w:rPr>
          <w:rFonts w:eastAsia="Times New Roman"/>
          <w:b/>
          <w:bCs/>
          <w:color w:val="003399"/>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r w:rsidRPr="00A42F09">
        <w:rPr>
          <w:rFonts w:eastAsia="Times New Roman"/>
          <w:b/>
          <w:bCs/>
          <w:color w:val="003399"/>
        </w:rPr>
        <w:br/>
        <w:t xml:space="preserve">Yüklenici, garanti süresi boyunca, malın kullanım kılavuzu veya diğer dokümantasyonunda belirtilen periyotlarda bakımını, her türlü sarf malzemesinin bedeli [kendine] ait olmak üzere gerçekleştirecektir. </w:t>
      </w:r>
      <w:r w:rsidRPr="00A42F09">
        <w:rPr>
          <w:rFonts w:eastAsia="Times New Roman"/>
          <w:b/>
          <w:bCs/>
          <w:color w:val="003399"/>
        </w:rPr>
        <w:br/>
        <w:t xml:space="preserve">Malın arızalanması durumunda tamirde geçen süre garanti süresine eklenir. </w:t>
      </w:r>
      <w:r w:rsidRPr="00A42F09">
        <w:rPr>
          <w:rFonts w:eastAsia="Times New Roman"/>
          <w:b/>
          <w:bCs/>
          <w:color w:val="003399"/>
        </w:rPr>
        <w:br/>
        <w:t xml:space="preserve">Satış sonrası bakım, onarım ve yedek parça temini </w:t>
      </w:r>
      <w:r w:rsidRPr="00A42F09">
        <w:rPr>
          <w:rFonts w:eastAsia="Times New Roman"/>
          <w:b/>
          <w:bCs/>
          <w:color w:val="003399"/>
        </w:rPr>
        <w:br/>
        <w:t xml:space="preserve">Malın tamir süresi en fazla </w:t>
      </w:r>
      <w:r w:rsidR="007242E4">
        <w:rPr>
          <w:rFonts w:eastAsia="Times New Roman"/>
          <w:b/>
          <w:bCs/>
          <w:color w:val="003399"/>
        </w:rPr>
        <w:t>1</w:t>
      </w:r>
      <w:r w:rsidRPr="00A42F09">
        <w:rPr>
          <w:rFonts w:eastAsia="Times New Roman"/>
          <w:b/>
          <w:bCs/>
          <w:color w:val="003399"/>
        </w:rPr>
        <w:t xml:space="preserve"> günüdür. Bu süre mala ilişkin arızanın yükleniciye veya yetkili servise bildirildiği tarihinden başlar. Malın arızasının </w:t>
      </w:r>
      <w:r w:rsidR="007242E4">
        <w:rPr>
          <w:rFonts w:eastAsia="Times New Roman"/>
          <w:b/>
          <w:bCs/>
          <w:color w:val="003399"/>
        </w:rPr>
        <w:t>1 gün</w:t>
      </w:r>
      <w:bookmarkStart w:id="0" w:name="_GoBack"/>
      <w:bookmarkEnd w:id="0"/>
      <w:r w:rsidRPr="00A42F09">
        <w:rPr>
          <w:rFonts w:eastAsia="Times New Roman"/>
          <w:b/>
          <w:bCs/>
          <w:color w:val="003399"/>
        </w:rPr>
        <w:t xml:space="preserve"> içerisinde giderilememesi halinde yüklenici tamir sonuna kadar benzer özelliklere sahip başka bir malı idareye tahsis eder. </w:t>
      </w:r>
      <w:r w:rsidRPr="00A42F09">
        <w:rPr>
          <w:rFonts w:eastAsia="Times New Roman"/>
          <w:b/>
          <w:bCs/>
          <w:color w:val="003399"/>
        </w:rPr>
        <w:br/>
        <w:t xml:space="preserve">Malın İdareye teslim edildiği tarihten itibaren, kullanım hataları dışında yukarıda belirlenen garanti süresi içinde kalmak kaydıyla, bir yıl içerisinde; aynı arızanın 2'den, fazla tekrarlanması veya farklı arızaların 4'den, fazla meydana gelmesi veya belirlenen garanti süresi içerisinde farklı arızaların toplamının 6'dan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r w:rsidRPr="00A42F09">
        <w:rPr>
          <w:rFonts w:eastAsia="Times New Roman"/>
          <w:b/>
          <w:bCs/>
          <w:color w:val="003399"/>
        </w:rPr>
        <w:br/>
      </w:r>
      <w:r w:rsidRPr="00A42F09">
        <w:rPr>
          <w:rFonts w:eastAsia="Times New Roman"/>
          <w:b/>
          <w:bCs/>
          <w:color w:val="003399"/>
        </w:rPr>
        <w:br/>
        <w:t>Yüklenici en az 10 yıl süre ile bedeli karşılığında yedek parça teminini sağlamakla yükümlüdür.</w:t>
      </w:r>
    </w:p>
    <w:p w:rsidR="002275E7" w:rsidRDefault="002275E7" w:rsidP="002275E7">
      <w:pPr>
        <w:spacing w:before="120"/>
        <w:jc w:val="both"/>
      </w:pPr>
      <w:r>
        <w:rPr>
          <w:b/>
          <w:bCs/>
          <w:color w:val="auto"/>
        </w:rPr>
        <w:t>Madde 17 - Eğitim</w:t>
      </w:r>
    </w:p>
    <w:p w:rsidR="001511ED" w:rsidRPr="001511ED" w:rsidRDefault="002275E7" w:rsidP="00A13FAA">
      <w:pPr>
        <w:jc w:val="both"/>
        <w:rPr>
          <w:rFonts w:eastAsia="Times New Roman"/>
          <w:b/>
          <w:bCs/>
          <w:color w:val="003399"/>
        </w:rPr>
      </w:pPr>
      <w:r>
        <w:rPr>
          <w:b/>
          <w:bCs/>
        </w:rPr>
        <w:t>17.1</w:t>
      </w:r>
      <w:r w:rsidR="001511ED">
        <w:rPr>
          <w:b/>
          <w:bCs/>
        </w:rPr>
        <w:t xml:space="preserve"> </w:t>
      </w:r>
      <w:r w:rsidR="00C079D3" w:rsidRPr="00C079D3">
        <w:rPr>
          <w:rFonts w:eastAsia="Times New Roman"/>
          <w:b/>
          <w:bCs/>
          <w:color w:val="003399"/>
        </w:rPr>
        <w:t>Firma ürünlerle ilgili İdare isteği doğrultusunda eğitim vermek zorundadır.</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prosedürleri, yeni parçaların montajı için gerekli montaj bilgilerini içeren teknik kılavuzları ve/veya kullanıcı kılavuzunu İdareye sunmak zorundadır. </w:t>
      </w:r>
    </w:p>
    <w:p w:rsidR="002275E7" w:rsidRDefault="002275E7" w:rsidP="002275E7">
      <w:pPr>
        <w:jc w:val="both"/>
      </w:pPr>
      <w:r>
        <w:rPr>
          <w:b/>
          <w:bCs/>
        </w:rPr>
        <w:lastRenderedPageBreak/>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lastRenderedPageBreak/>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r>
        <w:t xml:space="preserve">zorunludur.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lastRenderedPageBreak/>
        <w:t>27.2.</w:t>
      </w:r>
      <w:r>
        <w:t xml:space="preserve"> Montajlı işlerde plan ve projelerin yükleniciye teslimi </w:t>
      </w:r>
    </w:p>
    <w:p w:rsidR="00AF3620" w:rsidRDefault="002275E7" w:rsidP="002275E7">
      <w:pPr>
        <w:jc w:val="both"/>
      </w:pPr>
      <w:r>
        <w:rPr>
          <w:b/>
          <w:bCs/>
        </w:rPr>
        <w:t>27.2.1.</w:t>
      </w:r>
      <w:r>
        <w:t xml:space="preserve"> </w:t>
      </w:r>
      <w:r w:rsidR="00A13FAA">
        <w:t>Bu madde boş bırakılmıştır.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Pr="00FA62A5" w:rsidRDefault="002275E7" w:rsidP="00FA62A5">
      <w:pPr>
        <w:spacing w:before="120"/>
        <w:jc w:val="both"/>
      </w:pPr>
      <w:r>
        <w:rPr>
          <w:b/>
          <w:bCs/>
          <w:color w:val="auto"/>
        </w:rPr>
        <w:t>Madde 30 - Denetim, muayene ve kabul işlemleri</w:t>
      </w:r>
    </w:p>
    <w:p w:rsidR="002275E7" w:rsidRDefault="00FA62A5" w:rsidP="002275E7">
      <w:pPr>
        <w:jc w:val="both"/>
      </w:pPr>
      <w:r>
        <w:rPr>
          <w:b/>
          <w:bCs/>
        </w:rPr>
        <w:t>30.1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2275E7">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2275E7" w:rsidRDefault="002275E7" w:rsidP="002275E7">
      <w:pPr>
        <w:jc w:val="both"/>
      </w:pPr>
      <w:r>
        <w:rPr>
          <w:b/>
          <w:bCs/>
        </w:rPr>
        <w:lastRenderedPageBreak/>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r w:rsidR="003C570A">
        <w:rPr>
          <w:rStyle w:val="richtext"/>
          <w:b/>
          <w:bCs/>
          <w:color w:val="003399"/>
        </w:rPr>
        <w:t xml:space="preserve">bindeüç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r>
        <w:t xml:space="preserve">hallerinde,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w:t>
      </w:r>
      <w:r>
        <w:lastRenderedPageBreak/>
        <w:t xml:space="preserve">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r>
        <w:t xml:space="preserve">hallerinde,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r>
        <w:t xml:space="preserve">gelir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ekipmanları ve/veya ihale dokümanına uygun olmayan teslim </w:t>
      </w:r>
      <w:r w:rsidR="002275E7">
        <w:lastRenderedPageBreak/>
        <w:t xml:space="preserve">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Yönetmeliği  ilgili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Yüklenici yapılan işe ilişkin hakediş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r</w:t>
      </w:r>
      <w:r w:rsidR="00985FF2">
        <w:t xml:space="preserve">şılıklı mutabakat sağlanarak </w:t>
      </w:r>
      <w:r w:rsidR="00164A80">
        <w:rPr>
          <w:rStyle w:val="richtext"/>
          <w:b/>
          <w:bCs/>
          <w:color w:val="003399"/>
        </w:rPr>
        <w:t>……………</w:t>
      </w:r>
      <w:r w:rsidR="00985FF2">
        <w:t xml:space="preserve"> </w:t>
      </w:r>
      <w:r>
        <w:t>tarihinde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985FF2" w:rsidRPr="003C7282">
        <w:rPr>
          <w:b/>
        </w:rPr>
        <w:t>YÜKLENİCİ</w:t>
      </w:r>
      <w:r>
        <w:t xml:space="preserve"> </w:t>
      </w:r>
      <w:r w:rsidR="00985FF2">
        <w:t xml:space="preserve">                                              </w:t>
      </w:r>
      <w:r w:rsidR="002275E7" w:rsidRPr="003C7282">
        <w:rPr>
          <w:b/>
        </w:rPr>
        <w:t xml:space="preserve">İDARE </w:t>
      </w:r>
      <w:r w:rsidRPr="003C7282">
        <w:rPr>
          <w:b/>
        </w:rPr>
        <w:t xml:space="preserv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04A68"/>
    <w:rsid w:val="00010271"/>
    <w:rsid w:val="00085523"/>
    <w:rsid w:val="000F0D6C"/>
    <w:rsid w:val="001053DD"/>
    <w:rsid w:val="001511ED"/>
    <w:rsid w:val="00164A80"/>
    <w:rsid w:val="00196272"/>
    <w:rsid w:val="001B0C41"/>
    <w:rsid w:val="002062FA"/>
    <w:rsid w:val="002275E7"/>
    <w:rsid w:val="00246C68"/>
    <w:rsid w:val="00273795"/>
    <w:rsid w:val="00362B50"/>
    <w:rsid w:val="003C570A"/>
    <w:rsid w:val="003C7282"/>
    <w:rsid w:val="003C7E86"/>
    <w:rsid w:val="004230F6"/>
    <w:rsid w:val="004F02CC"/>
    <w:rsid w:val="00510751"/>
    <w:rsid w:val="00530605"/>
    <w:rsid w:val="005A1162"/>
    <w:rsid w:val="005E336A"/>
    <w:rsid w:val="00611B5D"/>
    <w:rsid w:val="00677E6D"/>
    <w:rsid w:val="0070591B"/>
    <w:rsid w:val="0071768B"/>
    <w:rsid w:val="007242E4"/>
    <w:rsid w:val="00756042"/>
    <w:rsid w:val="007E5C7C"/>
    <w:rsid w:val="007F1439"/>
    <w:rsid w:val="00857567"/>
    <w:rsid w:val="00857CBA"/>
    <w:rsid w:val="008E48D3"/>
    <w:rsid w:val="009317B5"/>
    <w:rsid w:val="009612CF"/>
    <w:rsid w:val="00964B96"/>
    <w:rsid w:val="00985FF2"/>
    <w:rsid w:val="009C1C89"/>
    <w:rsid w:val="00A13FAA"/>
    <w:rsid w:val="00A42F09"/>
    <w:rsid w:val="00A738BF"/>
    <w:rsid w:val="00AF3620"/>
    <w:rsid w:val="00B2603D"/>
    <w:rsid w:val="00B61BAF"/>
    <w:rsid w:val="00B75100"/>
    <w:rsid w:val="00BF328D"/>
    <w:rsid w:val="00C079D3"/>
    <w:rsid w:val="00C71AC0"/>
    <w:rsid w:val="00CB2FCF"/>
    <w:rsid w:val="00CF7F11"/>
    <w:rsid w:val="00D24B41"/>
    <w:rsid w:val="00D754C4"/>
    <w:rsid w:val="00D86DF1"/>
    <w:rsid w:val="00DD0398"/>
    <w:rsid w:val="00E61ABF"/>
    <w:rsid w:val="00EC645D"/>
    <w:rsid w:val="00EC789F"/>
    <w:rsid w:val="00ED6BDF"/>
    <w:rsid w:val="00F436AC"/>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9CE3"/>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13</Pages>
  <Words>5678</Words>
  <Characters>32368</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49</cp:revision>
  <cp:lastPrinted>2019-06-28T08:08:00Z</cp:lastPrinted>
  <dcterms:created xsi:type="dcterms:W3CDTF">2019-03-27T07:24:00Z</dcterms:created>
  <dcterms:modified xsi:type="dcterms:W3CDTF">2019-09-04T23:42:00Z</dcterms:modified>
</cp:coreProperties>
</file>